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8504"/>
      </w:tblGrid>
      <w:tr>
        <w:trPr>
          <w:trHeight w:val="540" w:hRule="atLeast"/>
        </w:trPr>
        <w:tc>
          <w:tcPr>
            <w:tcW w:w="8504" w:type="dxa"/>
            <w:vAlign w:val="center"/>
          </w:tcPr>
          <w:p>
            <w:pPr>
              <w:pStyle w:val="0"/>
              <w:jc w:val="both"/>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ご利用の皆さまにお知らせ</w:t>
            </w:r>
          </w:p>
        </w:tc>
      </w:tr>
      <w:tr>
        <w:trPr>
          <w:trHeight w:val="4100" w:hRule="atLeast"/>
        </w:trPr>
        <w:tc>
          <w:tcPr>
            <w:tcW w:w="8504" w:type="dxa"/>
            <w:vAlign w:val="top"/>
          </w:tcPr>
          <w:p>
            <w:pPr>
              <w:pStyle w:val="0"/>
              <w:jc w:val="center"/>
              <w:rPr>
                <w:rFonts w:hint="eastAsia" w:ascii="ＭＳ Ｐゴシック" w:hAnsi="ＭＳ Ｐゴシック" w:eastAsia="ＭＳ Ｐゴシック"/>
              </w:rPr>
            </w:pP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b w:val="1"/>
                <w:sz w:val="28"/>
              </w:rPr>
              <w:t>◆磐梯山慧日寺資料館及び史跡慧日寺跡開館のお知らせ◆</w:t>
            </w:r>
          </w:p>
          <w:p>
            <w:pPr>
              <w:pStyle w:val="0"/>
              <w:rPr>
                <w:rFonts w:hint="eastAsia" w:ascii="ＭＳ Ｐゴシック" w:hAnsi="ＭＳ Ｐゴシック" w:eastAsia="ＭＳ Ｐゴシック"/>
              </w:rPr>
            </w:pPr>
          </w:p>
          <w:p>
            <w:pPr>
              <w:pStyle w:val="0"/>
              <w:ind w:firstLine="220" w:firstLineChars="100"/>
              <w:rPr>
                <w:rFonts w:hint="eastAsia" w:ascii="ＭＳ Ｐゴシック" w:hAnsi="ＭＳ Ｐゴシック" w:eastAsia="ＭＳ Ｐゴシック"/>
                <w:b w:val="1"/>
                <w:sz w:val="21"/>
              </w:rPr>
            </w:pPr>
            <w:r>
              <w:rPr>
                <w:rFonts w:hint="eastAsia" w:ascii="ＭＳ Ｐゴシック" w:hAnsi="ＭＳ Ｐゴシック" w:eastAsia="ＭＳ Ｐゴシック"/>
                <w:b w:val="1"/>
                <w:sz w:val="22"/>
              </w:rPr>
              <w:t>新型コロナウイルス感染拡大防止のため、</w:t>
            </w:r>
            <w:r>
              <w:rPr>
                <w:rFonts w:hint="eastAsia" w:ascii="ＭＳ Ｐゴシック" w:hAnsi="ＭＳ Ｐゴシック" w:eastAsia="ＭＳ Ｐゴシック"/>
                <w:b w:val="1"/>
                <w:color w:val="auto"/>
                <w:sz w:val="22"/>
                <w:highlight w:val="none"/>
              </w:rPr>
              <w:t>４月１８日（土）から臨時休館としておりましたが、福島県緊急事態宣言の解除に伴い、６月１日（月）</w:t>
            </w:r>
            <w:r>
              <w:rPr>
                <w:rFonts w:hint="eastAsia" w:ascii="ＭＳ Ｐゴシック" w:hAnsi="ＭＳ Ｐゴシック" w:eastAsia="ＭＳ Ｐゴシック"/>
                <w:b w:val="1"/>
                <w:sz w:val="22"/>
              </w:rPr>
              <w:t>から開館いたします。</w:t>
            </w:r>
          </w:p>
          <w:p>
            <w:pPr>
              <w:pStyle w:val="0"/>
              <w:ind w:firstLine="220" w:firstLineChars="100"/>
              <w:rPr>
                <w:rFonts w:hint="eastAsia" w:ascii="ＭＳ Ｐゴシック" w:hAnsi="ＭＳ Ｐゴシック" w:eastAsia="ＭＳ Ｐゴシック"/>
                <w:b w:val="1"/>
                <w:sz w:val="21"/>
              </w:rPr>
            </w:pPr>
            <w:r>
              <w:rPr>
                <w:rFonts w:hint="eastAsia" w:ascii="ＭＳ Ｐゴシック" w:hAnsi="ＭＳ Ｐゴシック" w:eastAsia="ＭＳ Ｐゴシック"/>
                <w:b w:val="1"/>
                <w:sz w:val="22"/>
              </w:rPr>
              <w:t>ご来館の際には、下記の取り組みについてご理解とご協力をいただきますようお願いいたします。</w:t>
            </w:r>
          </w:p>
          <w:p>
            <w:pPr>
              <w:pStyle w:val="0"/>
              <w:ind w:firstLine="220" w:firstLineChars="100"/>
              <w:rPr>
                <w:rFonts w:hint="eastAsia" w:ascii="ＭＳ Ｐゴシック" w:hAnsi="ＭＳ Ｐゴシック" w:eastAsia="ＭＳ Ｐゴシック"/>
                <w:b w:val="1"/>
                <w:sz w:val="21"/>
              </w:rPr>
            </w:pPr>
            <w:r>
              <w:rPr>
                <w:rFonts w:hint="eastAsia" w:ascii="ＭＳ Ｐゴシック" w:hAnsi="ＭＳ Ｐゴシック" w:eastAsia="ＭＳ Ｐゴシック"/>
                <w:b w:val="1"/>
                <w:sz w:val="22"/>
              </w:rPr>
              <w:t>なお、今後の状況によっては、臨時休館や企画展・イベントの中止等の可能性もございますので、最新の情報は町ホームページにてご確認下さい。</w:t>
            </w:r>
          </w:p>
        </w:tc>
      </w:tr>
    </w:tbl>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b w:val="1"/>
          <w:sz w:val="24"/>
        </w:rPr>
      </w:pPr>
      <w:r>
        <w:rPr>
          <w:rFonts w:hint="eastAsia" w:ascii="ＭＳ ゴシック" w:hAnsi="ＭＳ ゴシック" w:eastAsia="ＭＳ ゴシック"/>
          <w:b w:val="1"/>
          <w:sz w:val="24"/>
        </w:rPr>
        <w:t>新型コロナウイルス</w:t>
      </w:r>
      <w:bookmarkStart w:id="0" w:name="_GoBack"/>
      <w:bookmarkEnd w:id="0"/>
      <w:r>
        <w:rPr>
          <w:rFonts w:hint="eastAsia" w:ascii="ＭＳ ゴシック" w:hAnsi="ＭＳ ゴシック" w:eastAsia="ＭＳ ゴシック"/>
          <w:b w:val="1"/>
          <w:sz w:val="24"/>
        </w:rPr>
        <w:t>感染症への対策について</w:t>
      </w: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b w:val="1"/>
          <w:sz w:val="22"/>
        </w:rPr>
        <w:t>【ご来館の皆さまへのお願い】</w:t>
      </w:r>
    </w:p>
    <w:p>
      <w:pPr>
        <w:pStyle w:val="0"/>
        <w:rPr>
          <w:rFonts w:hint="eastAsia" w:ascii="ＭＳ ゴシック" w:hAnsi="ＭＳ ゴシック" w:eastAsia="ＭＳ ゴシック"/>
          <w:color w:val="FF0000"/>
          <w:sz w:val="24"/>
        </w:rPr>
      </w:pPr>
      <w:r>
        <w:rPr>
          <w:rFonts w:hint="eastAsia" w:ascii="ＭＳ ゴシック" w:hAnsi="ＭＳ ゴシック" w:eastAsia="UD デジタル 教科書体 N-R"/>
          <w:sz w:val="20"/>
        </w:rPr>
        <w:t>●</w:t>
      </w:r>
      <w:r>
        <w:rPr>
          <w:rFonts w:hint="eastAsia" w:ascii="ＭＳ Ｐゴシック" w:hAnsi="ＭＳ Ｐゴシック" w:eastAsia="ＭＳ Ｐゴシック"/>
          <w:b w:val="1"/>
          <w:color w:val="FF0000"/>
          <w:sz w:val="24"/>
        </w:rPr>
        <w:t>マスクの着用をお願いします。</w:t>
      </w:r>
    </w:p>
    <w:p>
      <w:pPr>
        <w:pStyle w:val="0"/>
        <w:ind w:left="200" w:hanging="200" w:hangingChars="100"/>
        <w:rPr>
          <w:rFonts w:hint="eastAsia" w:ascii="ＭＳ Ｐゴシック" w:hAnsi="ＭＳ Ｐゴシック" w:eastAsia="ＭＳ Ｐゴシック"/>
          <w:color w:val="FF0000"/>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b w:val="1"/>
          <w:color w:val="FF0000"/>
          <w:sz w:val="24"/>
        </w:rPr>
        <w:t>館内にはアルコール消毒液を設置しております。入館の際には</w:t>
      </w:r>
      <w:r>
        <w:rPr>
          <w:rFonts w:hint="eastAsia" w:ascii="ＭＳ Ｐゴシック" w:hAnsi="ＭＳ Ｐゴシック" w:eastAsia="ＭＳ Ｐゴシック"/>
          <w:b w:val="1"/>
          <w:color w:val="FF0000"/>
          <w:sz w:val="24"/>
          <w:highlight w:val="none"/>
        </w:rPr>
        <w:t>手指の消毒</w:t>
      </w:r>
      <w:r>
        <w:rPr>
          <w:rFonts w:hint="eastAsia" w:ascii="ＭＳ Ｐゴシック" w:hAnsi="ＭＳ Ｐゴシック" w:eastAsia="ＭＳ Ｐゴシック"/>
          <w:b w:val="1"/>
          <w:color w:val="FF0000"/>
          <w:sz w:val="24"/>
        </w:rPr>
        <w:t>、こまめな手洗いにご協力下さい。</w:t>
      </w:r>
    </w:p>
    <w:p>
      <w:pPr>
        <w:pStyle w:val="0"/>
        <w:rPr>
          <w:rFonts w:hint="eastAsia" w:ascii="ＭＳ Ｐゴシック" w:hAnsi="ＭＳ Ｐゴシック" w:eastAsia="ＭＳ Ｐゴシック"/>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sz w:val="22"/>
        </w:rPr>
        <w:t>咳やくしゃみをされる場合には「咳エチケット」にご協力下さい。</w:t>
      </w:r>
    </w:p>
    <w:p>
      <w:pPr>
        <w:pStyle w:val="0"/>
        <w:rPr>
          <w:rFonts w:hint="eastAsia" w:ascii="ＭＳ Ｐゴシック" w:hAnsi="ＭＳ Ｐゴシック" w:eastAsia="ＭＳ Ｐゴシック"/>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sz w:val="22"/>
        </w:rPr>
        <w:t>発熱、咳などの風邪症状のある方はご来館を遠慮願います。</w:t>
      </w:r>
    </w:p>
    <w:p>
      <w:pPr>
        <w:pStyle w:val="0"/>
        <w:rPr>
          <w:rFonts w:hint="eastAsia" w:ascii="ＭＳ Ｐゴシック" w:hAnsi="ＭＳ Ｐゴシック" w:eastAsia="ＭＳ Ｐゴシック"/>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sz w:val="22"/>
        </w:rPr>
        <w:t>ご観覧の際には、お互いに十分な距離の確保をお願いします。</w:t>
      </w:r>
    </w:p>
    <w:p>
      <w:pPr>
        <w:pStyle w:val="0"/>
        <w:ind w:left="200" w:hanging="200" w:hangingChars="100"/>
        <w:rPr>
          <w:rFonts w:hint="eastAsia" w:ascii="ＭＳ Ｐゴシック" w:hAnsi="ＭＳ Ｐゴシック" w:eastAsia="ＭＳ Ｐゴシック"/>
          <w:color w:val="auto"/>
          <w:sz w:val="24"/>
        </w:rPr>
      </w:pPr>
      <w:r>
        <w:rPr>
          <w:rFonts w:hint="eastAsia" w:ascii="ＭＳ ゴシック" w:hAnsi="ＭＳ ゴシック" w:eastAsia="UD デジタル 教科書体 N-R"/>
          <w:sz w:val="20"/>
        </w:rPr>
        <w:t>●</w:t>
      </w:r>
      <w:r>
        <w:rPr>
          <w:rFonts w:hint="eastAsia" w:ascii="ＭＳ Ｐゴシック" w:hAnsi="ＭＳ Ｐゴシック" w:eastAsia="ＭＳ Ｐゴシック"/>
          <w:b w:val="1"/>
          <w:color w:val="FF0000"/>
          <w:sz w:val="24"/>
        </w:rPr>
        <w:t>展示室内が過度に混みあわないようにして下さい。混雑時には入場制限（２０名程度）をさせていただく場合もございますので、ご了承下さい。</w:t>
      </w:r>
    </w:p>
    <w:p>
      <w:pPr>
        <w:pStyle w:val="0"/>
        <w:ind w:left="240" w:hanging="240" w:hangingChars="100"/>
        <w:rPr>
          <w:rFonts w:hint="eastAsia" w:ascii="ＭＳ Ｐゴシック" w:hAnsi="ＭＳ Ｐゴシック" w:eastAsia="ＭＳ Ｐゴシック"/>
          <w:sz w:val="24"/>
        </w:rPr>
      </w:pPr>
    </w:p>
    <w:p>
      <w:pPr>
        <w:pStyle w:val="0"/>
        <w:rPr>
          <w:rFonts w:hint="eastAsia" w:ascii="ＭＳ ゴシック" w:hAnsi="ＭＳ ゴシック" w:eastAsia="ＭＳ ゴシック"/>
          <w:b w:val="1"/>
          <w:sz w:val="22"/>
        </w:rPr>
      </w:pPr>
      <w:r>
        <w:rPr>
          <w:rFonts w:hint="eastAsia" w:ascii="ＭＳ ゴシック" w:hAnsi="ＭＳ ゴシック" w:eastAsia="ＭＳ ゴシック"/>
          <w:b w:val="1"/>
          <w:sz w:val="22"/>
        </w:rPr>
        <w:t>【当館の感染予防・拡大防止のための取り組み】</w:t>
      </w:r>
    </w:p>
    <w:p>
      <w:pPr>
        <w:pStyle w:val="0"/>
        <w:rPr>
          <w:rFonts w:hint="eastAsia" w:ascii="ＭＳ ゴシック" w:hAnsi="ＭＳ ゴシック" w:eastAsia="ＭＳ ゴシック"/>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sz w:val="22"/>
        </w:rPr>
        <w:t>館内の手指が触れる機会が多い場所を中心に、定期的な清掃を行っています。</w:t>
      </w:r>
    </w:p>
    <w:p>
      <w:pPr>
        <w:pStyle w:val="0"/>
        <w:rPr>
          <w:rFonts w:hint="eastAsia" w:ascii="ＭＳ ゴシック" w:hAnsi="ＭＳ ゴシック" w:eastAsia="ＭＳ ゴシック"/>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sz w:val="22"/>
        </w:rPr>
        <w:t>お客様対応を行う資料館スタッフは毎日検温を実施し、マスクを着用しております。</w:t>
      </w:r>
    </w:p>
    <w:p>
      <w:pPr>
        <w:pStyle w:val="0"/>
        <w:rPr>
          <w:rFonts w:hint="eastAsia" w:ascii="ＭＳ ゴシック" w:hAnsi="ＭＳ ゴシック" w:eastAsia="ＭＳ ゴシック"/>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sz w:val="22"/>
        </w:rPr>
        <w:t>受付には飛まつ感染防止のためのアクリル板を設置しております。</w:t>
      </w:r>
    </w:p>
    <w:p>
      <w:pPr>
        <w:pStyle w:val="0"/>
        <w:rPr>
          <w:rFonts w:hint="eastAsia" w:ascii="ＭＳ ゴシック" w:hAnsi="ＭＳ ゴシック" w:eastAsia="ＭＳ ゴシック"/>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sz w:val="22"/>
        </w:rPr>
        <w:t>接触感染防止のため、金銭や入場券はトレーを介してお渡しします。</w:t>
      </w:r>
    </w:p>
    <w:p>
      <w:pPr>
        <w:pStyle w:val="0"/>
        <w:rPr>
          <w:rFonts w:hint="eastAsia" w:ascii="ＭＳ ゴシック" w:hAnsi="ＭＳ ゴシック" w:eastAsia="ＭＳ ゴシック"/>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sz w:val="22"/>
        </w:rPr>
        <w:t>展示室内及び金堂内での解説は当面の間中止しますので、ご了承下さい。</w:t>
      </w:r>
    </w:p>
    <w:p>
      <w:pPr>
        <w:pStyle w:val="0"/>
        <w:rPr>
          <w:rFonts w:hint="eastAsia" w:ascii="ＭＳ ゴシック" w:hAnsi="ＭＳ ゴシック" w:eastAsia="ＭＳ ゴシック"/>
          <w:sz w:val="22"/>
        </w:rPr>
      </w:pPr>
      <w:r>
        <w:rPr>
          <w:rFonts w:hint="eastAsia" w:ascii="ＭＳ ゴシック" w:hAnsi="ＭＳ ゴシック" w:eastAsia="UD デジタル 教科書体 N-R"/>
          <w:sz w:val="20"/>
        </w:rPr>
        <w:t>●</w:t>
      </w:r>
      <w:r>
        <w:rPr>
          <w:rFonts w:hint="eastAsia" w:ascii="ＭＳ Ｐゴシック" w:hAnsi="ＭＳ Ｐゴシック" w:eastAsia="ＭＳ Ｐゴシック"/>
          <w:sz w:val="22"/>
        </w:rPr>
        <w:t>その他係員の指示に従ってご観覧下さい。</w:t>
      </w:r>
    </w:p>
    <w:p>
      <w:pPr>
        <w:pStyle w:val="0"/>
        <w:rPr>
          <w:rFonts w:hint="eastAsia" w:ascii="ＭＳ ゴシック" w:hAnsi="ＭＳ ゴシック" w:eastAsia="ＭＳ ゴシック"/>
          <w:sz w:val="22"/>
        </w:rPr>
      </w:pP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ご理解とご協力をお願いいたします。</w:t>
      </w:r>
    </w:p>
    <w:p>
      <w:pPr>
        <w:pStyle w:val="0"/>
        <w:rPr>
          <w:rFonts w:hint="eastAsia" w:ascii="ＭＳ ゴシック" w:hAnsi="ＭＳ ゴシック" w:eastAsia="ＭＳ ゴシック"/>
          <w:sz w:val="22"/>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bandai</cp:lastModifiedBy>
  <cp:lastPrinted>2020-05-19T07:04:14Z</cp:lastPrinted>
  <dcterms:modified xsi:type="dcterms:W3CDTF">2020-05-25T06:23:23Z</dcterms:modified>
  <cp:revision>1</cp:revision>
</cp:coreProperties>
</file>